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5690" w14:textId="77777777" w:rsidR="00620C89" w:rsidRDefault="00620C89" w:rsidP="00620C89">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6FC49C44" w14:textId="77777777" w:rsidR="00620C89" w:rsidRPr="001F11BA" w:rsidRDefault="00620C89" w:rsidP="00620C89">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64ABC141" w14:textId="77777777" w:rsidR="00620C89" w:rsidRDefault="00620C89" w:rsidP="00620C89"/>
    <w:tbl>
      <w:tblPr>
        <w:tblStyle w:val="TableGrid"/>
        <w:tblW w:w="14760" w:type="dxa"/>
        <w:tblInd w:w="-995" w:type="dxa"/>
        <w:tblLook w:val="04A0" w:firstRow="1" w:lastRow="0" w:firstColumn="1" w:lastColumn="0" w:noHBand="0" w:noVBand="1"/>
      </w:tblPr>
      <w:tblGrid>
        <w:gridCol w:w="2970"/>
        <w:gridCol w:w="11790"/>
      </w:tblGrid>
      <w:tr w:rsidR="00620C89" w:rsidRPr="00446C76" w14:paraId="4047315A" w14:textId="77777777" w:rsidTr="00620C89">
        <w:tc>
          <w:tcPr>
            <w:tcW w:w="2970" w:type="dxa"/>
          </w:tcPr>
          <w:p w14:paraId="2C21D1D3"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October 11th</w:t>
            </w:r>
          </w:p>
        </w:tc>
        <w:tc>
          <w:tcPr>
            <w:tcW w:w="11790" w:type="dxa"/>
          </w:tcPr>
          <w:p w14:paraId="287B651E"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2 Corinthians 6:1-10</w:t>
            </w:r>
          </w:p>
          <w:p w14:paraId="20E30518" w14:textId="77777777" w:rsidR="00620C89" w:rsidRPr="00446C76" w:rsidRDefault="00620C89" w:rsidP="00DE680F">
            <w:pPr>
              <w:rPr>
                <w:rFonts w:ascii="Arial Rounded MT Bold" w:hAnsi="Arial Rounded MT Bold"/>
                <w:sz w:val="28"/>
                <w:szCs w:val="28"/>
              </w:rPr>
            </w:pPr>
          </w:p>
        </w:tc>
      </w:tr>
      <w:tr w:rsidR="00620C89" w:rsidRPr="00446C76" w14:paraId="008BD592" w14:textId="77777777" w:rsidTr="00620C89">
        <w:tc>
          <w:tcPr>
            <w:tcW w:w="2970" w:type="dxa"/>
          </w:tcPr>
          <w:p w14:paraId="063D160D"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790" w:type="dxa"/>
          </w:tcPr>
          <w:p w14:paraId="7083A7B8"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1.</w:t>
            </w:r>
            <w:r>
              <w:rPr>
                <w:rFonts w:ascii="Arial Rounded MT Bold" w:hAnsi="Arial Rounded MT Bold"/>
                <w:sz w:val="28"/>
                <w:szCs w:val="28"/>
              </w:rPr>
              <w:t xml:space="preserve"> What are some things that have happened to Paul while he ministered to God?</w:t>
            </w:r>
          </w:p>
          <w:p w14:paraId="05C62420"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2.</w:t>
            </w:r>
            <w:r>
              <w:rPr>
                <w:rFonts w:ascii="Arial Rounded MT Bold" w:hAnsi="Arial Rounded MT Bold"/>
                <w:sz w:val="28"/>
                <w:szCs w:val="28"/>
              </w:rPr>
              <w:t xml:space="preserve"> Why do you think Paul can rejoice even though he had sorrow? See verse 10. </w:t>
            </w:r>
          </w:p>
          <w:p w14:paraId="1D6490DB"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3.</w:t>
            </w:r>
            <w:r>
              <w:rPr>
                <w:rFonts w:ascii="Arial Rounded MT Bold" w:hAnsi="Arial Rounded MT Bold"/>
                <w:sz w:val="28"/>
                <w:szCs w:val="28"/>
              </w:rPr>
              <w:t xml:space="preserve"> How do you think Paul can make others rich when he is poor? Check out verse 10. </w:t>
            </w:r>
          </w:p>
          <w:p w14:paraId="3615E1FF" w14:textId="77777777" w:rsidR="00620C89" w:rsidRPr="00446C76" w:rsidRDefault="00620C89" w:rsidP="00DE680F">
            <w:pPr>
              <w:rPr>
                <w:rFonts w:ascii="Arial Rounded MT Bold" w:hAnsi="Arial Rounded MT Bold"/>
                <w:sz w:val="28"/>
                <w:szCs w:val="28"/>
              </w:rPr>
            </w:pPr>
          </w:p>
        </w:tc>
      </w:tr>
      <w:tr w:rsidR="00620C89" w:rsidRPr="00446C76" w14:paraId="6FD26100" w14:textId="77777777" w:rsidTr="00620C89">
        <w:tc>
          <w:tcPr>
            <w:tcW w:w="2970" w:type="dxa"/>
          </w:tcPr>
          <w:p w14:paraId="0F8D0507"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Craft Idea</w:t>
            </w:r>
          </w:p>
          <w:p w14:paraId="30069FDB" w14:textId="77777777" w:rsidR="00620C89" w:rsidRDefault="00620C89" w:rsidP="00DE680F">
            <w:pPr>
              <w:rPr>
                <w:rFonts w:cstheme="minorHAnsi"/>
                <w:sz w:val="28"/>
                <w:szCs w:val="28"/>
              </w:rPr>
            </w:pPr>
            <w:r w:rsidRPr="00446C76">
              <w:rPr>
                <w:rFonts w:cstheme="minorHAnsi"/>
                <w:sz w:val="28"/>
                <w:szCs w:val="28"/>
              </w:rPr>
              <w:t>Items Needed:</w:t>
            </w:r>
          </w:p>
          <w:p w14:paraId="092F7063" w14:textId="77777777" w:rsidR="00620C89" w:rsidRPr="00446C76" w:rsidRDefault="00620C89" w:rsidP="00DE680F">
            <w:pPr>
              <w:rPr>
                <w:rFonts w:cstheme="minorHAnsi"/>
                <w:sz w:val="28"/>
                <w:szCs w:val="28"/>
              </w:rPr>
            </w:pPr>
            <w:r>
              <w:rPr>
                <w:rFonts w:cstheme="minorHAnsi"/>
                <w:sz w:val="28"/>
                <w:szCs w:val="28"/>
              </w:rPr>
              <w:t>*Paper plates, construction paper, markers, glue sticks</w:t>
            </w:r>
          </w:p>
        </w:tc>
        <w:tc>
          <w:tcPr>
            <w:tcW w:w="11790" w:type="dxa"/>
          </w:tcPr>
          <w:p w14:paraId="7BF73D4C" w14:textId="77777777" w:rsidR="00620C89" w:rsidRPr="00620C89" w:rsidRDefault="00620C89" w:rsidP="00DE680F">
            <w:pPr>
              <w:rPr>
                <w:rFonts w:cstheme="minorHAnsi"/>
                <w:sz w:val="28"/>
                <w:szCs w:val="28"/>
              </w:rPr>
            </w:pPr>
            <w:r w:rsidRPr="00620C89">
              <w:rPr>
                <w:rFonts w:cstheme="minorHAnsi"/>
                <w:b/>
                <w:sz w:val="28"/>
                <w:szCs w:val="28"/>
              </w:rPr>
              <w:t>“As sorrowful, yet always rejoicing” Emoji Paper Plate Craft</w:t>
            </w:r>
            <w:r>
              <w:rPr>
                <w:rFonts w:cstheme="minorHAnsi"/>
                <w:sz w:val="28"/>
                <w:szCs w:val="28"/>
              </w:rPr>
              <w:t>- Give each kid a paper plate. Have them cut a big circle out of construction paper and glue it onto the plate. This creates the Emoji head. Kids will now decorate their emoji with eyes, tears and a big smile. Write at the bottom of the plate, “as sorrowful, yet always rejoicing…” 2 Cor. 6:10a</w:t>
            </w:r>
          </w:p>
          <w:p w14:paraId="56F77F10" w14:textId="77777777" w:rsidR="00620C89" w:rsidRPr="00446C76" w:rsidRDefault="00620C89" w:rsidP="00DE680F">
            <w:pPr>
              <w:rPr>
                <w:rFonts w:ascii="Arial Rounded MT Bold" w:hAnsi="Arial Rounded MT Bold"/>
                <w:sz w:val="28"/>
                <w:szCs w:val="28"/>
              </w:rPr>
            </w:pPr>
          </w:p>
        </w:tc>
      </w:tr>
      <w:tr w:rsidR="00620C89" w:rsidRPr="00446C76" w14:paraId="0D929790" w14:textId="77777777" w:rsidTr="00620C89">
        <w:tc>
          <w:tcPr>
            <w:tcW w:w="2970" w:type="dxa"/>
          </w:tcPr>
          <w:p w14:paraId="74E0352F" w14:textId="77777777" w:rsidR="00620C89" w:rsidRPr="00446C76" w:rsidRDefault="00620C89" w:rsidP="00DE680F">
            <w:pPr>
              <w:rPr>
                <w:rFonts w:ascii="Arial Rounded MT Bold" w:hAnsi="Arial Rounded MT Bold"/>
                <w:sz w:val="28"/>
                <w:szCs w:val="28"/>
              </w:rPr>
            </w:pPr>
            <w:r w:rsidRPr="00446C76">
              <w:rPr>
                <w:rFonts w:ascii="Arial Rounded MT Bold" w:hAnsi="Arial Rounded MT Bold"/>
                <w:sz w:val="28"/>
                <w:szCs w:val="28"/>
              </w:rPr>
              <w:t>Game Idea</w:t>
            </w:r>
          </w:p>
          <w:p w14:paraId="58653366" w14:textId="77777777" w:rsidR="00620C89" w:rsidRDefault="00620C89" w:rsidP="00DE680F">
            <w:pPr>
              <w:rPr>
                <w:rFonts w:cstheme="minorHAnsi"/>
                <w:sz w:val="28"/>
                <w:szCs w:val="28"/>
              </w:rPr>
            </w:pPr>
            <w:r w:rsidRPr="00446C76">
              <w:rPr>
                <w:rFonts w:cstheme="minorHAnsi"/>
                <w:sz w:val="28"/>
                <w:szCs w:val="28"/>
              </w:rPr>
              <w:t>Items Needed:</w:t>
            </w:r>
          </w:p>
          <w:p w14:paraId="3D71BC7A" w14:textId="77777777" w:rsidR="00620C89" w:rsidRPr="00446C76" w:rsidRDefault="00620C89" w:rsidP="00DE680F">
            <w:pPr>
              <w:rPr>
                <w:rFonts w:cstheme="minorHAnsi"/>
                <w:sz w:val="28"/>
                <w:szCs w:val="28"/>
              </w:rPr>
            </w:pPr>
            <w:r>
              <w:rPr>
                <w:rFonts w:cstheme="minorHAnsi"/>
                <w:sz w:val="28"/>
                <w:szCs w:val="28"/>
              </w:rPr>
              <w:t>*Small items for each kid: goldfish, pennies, cheerios or chips</w:t>
            </w:r>
          </w:p>
        </w:tc>
        <w:tc>
          <w:tcPr>
            <w:tcW w:w="11790" w:type="dxa"/>
          </w:tcPr>
          <w:p w14:paraId="4F5867CA" w14:textId="7AD3F498" w:rsidR="00620C89" w:rsidRPr="00620C89" w:rsidRDefault="00620C89" w:rsidP="00DE680F">
            <w:pPr>
              <w:rPr>
                <w:rFonts w:cstheme="minorHAnsi"/>
                <w:sz w:val="28"/>
                <w:szCs w:val="28"/>
              </w:rPr>
            </w:pPr>
            <w:r w:rsidRPr="00620C89">
              <w:rPr>
                <w:rFonts w:cstheme="minorHAnsi"/>
                <w:b/>
                <w:sz w:val="28"/>
                <w:szCs w:val="28"/>
              </w:rPr>
              <w:t>Make Rich yet being Poor! Game</w:t>
            </w:r>
            <w:r w:rsidRPr="00620C89">
              <w:rPr>
                <w:rFonts w:cstheme="minorHAnsi"/>
                <w:sz w:val="28"/>
                <w:szCs w:val="28"/>
              </w:rPr>
              <w:t xml:space="preserve">- Sit kids around a table. Give each kid the same amount of an item; like pennies, goldfish crackers, cheerios or chips. On “Go” the kids quickly give one item to the kid on their right. When they receive an item from the kid on their left, they can give the next item to the kid on their right. Have the kids do this passing game with different versions of </w:t>
            </w:r>
            <w:r w:rsidR="006037E5">
              <w:rPr>
                <w:rFonts w:cstheme="minorHAnsi"/>
                <w:sz w:val="28"/>
                <w:szCs w:val="28"/>
              </w:rPr>
              <w:t xml:space="preserve">it by passing the items </w:t>
            </w:r>
            <w:r w:rsidRPr="00620C89">
              <w:rPr>
                <w:rFonts w:cstheme="minorHAnsi"/>
                <w:sz w:val="28"/>
                <w:szCs w:val="28"/>
              </w:rPr>
              <w:t xml:space="preserve">quickly, slowly, with their eyes closed and counter clockwise! When done, check and see if everyone has the same amount of items as when they first started! </w:t>
            </w:r>
            <w:bookmarkStart w:id="0" w:name="_GoBack"/>
            <w:bookmarkEnd w:id="0"/>
          </w:p>
        </w:tc>
      </w:tr>
    </w:tbl>
    <w:p w14:paraId="4BCD275C" w14:textId="77777777" w:rsidR="00620C89" w:rsidRDefault="00620C89" w:rsidP="00620C89"/>
    <w:p w14:paraId="186BC92B" w14:textId="77777777" w:rsidR="00620C89" w:rsidRPr="00620C89" w:rsidRDefault="00620C89" w:rsidP="00620C89">
      <w:r w:rsidRPr="00677B87">
        <w:rPr>
          <w:b/>
          <w:i/>
          <w:sz w:val="32"/>
          <w:szCs w:val="32"/>
        </w:rPr>
        <w:t>Got extra time? Here’s an idea—</w:t>
      </w:r>
      <w:r>
        <w:rPr>
          <w:b/>
          <w:i/>
          <w:sz w:val="32"/>
          <w:szCs w:val="32"/>
        </w:rPr>
        <w:t xml:space="preserve">"Now is the accepted time” Human Clock Game- </w:t>
      </w:r>
      <w:r>
        <w:rPr>
          <w:i/>
          <w:sz w:val="32"/>
          <w:szCs w:val="32"/>
        </w:rPr>
        <w:t xml:space="preserve">Create a big clock on the ground by writing the numbers </w:t>
      </w:r>
      <w:r w:rsidR="00817A5D">
        <w:rPr>
          <w:i/>
          <w:sz w:val="32"/>
          <w:szCs w:val="32"/>
        </w:rPr>
        <w:t xml:space="preserve">1-12 on 12 pieces of construction paper. Arrange the numbers on the ground to be a big clock. Select half of the kids to be the “Hour Hand” and the other half of the kids to be the “Minute Hand.” Call out a time; like, 8:30. The “Hour Hand” kids will stand on the 8 and the “Minute Hand” kids will stand on the 6. </w:t>
      </w:r>
    </w:p>
    <w:p w14:paraId="7A113ACD" w14:textId="77777777" w:rsidR="000670B4" w:rsidRDefault="000670B4"/>
    <w:sectPr w:rsidR="000670B4" w:rsidSect="00C10B2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432F" w14:textId="77777777" w:rsidR="00620C89" w:rsidRDefault="00620C89" w:rsidP="00620C89">
      <w:r>
        <w:separator/>
      </w:r>
    </w:p>
  </w:endnote>
  <w:endnote w:type="continuationSeparator" w:id="0">
    <w:p w14:paraId="2BFDD445" w14:textId="77777777" w:rsidR="00620C89" w:rsidRDefault="00620C89" w:rsidP="0062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9966" w14:textId="77777777" w:rsidR="00620C89" w:rsidRDefault="00620C89" w:rsidP="00620C89">
      <w:r>
        <w:separator/>
      </w:r>
    </w:p>
  </w:footnote>
  <w:footnote w:type="continuationSeparator" w:id="0">
    <w:p w14:paraId="146998B1" w14:textId="77777777" w:rsidR="00620C89" w:rsidRDefault="00620C89" w:rsidP="0062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F31D" w14:textId="77777777" w:rsidR="00620C89" w:rsidRDefault="00620C89">
    <w:pPr>
      <w:pStyle w:val="Header"/>
    </w:pPr>
    <w:r>
      <w:t>October 11</w:t>
    </w:r>
    <w:r w:rsidRPr="00620C89">
      <w:rPr>
        <w:vertAlign w:val="superscript"/>
      </w:rPr>
      <w:t>th</w:t>
    </w:r>
    <w:r>
      <w:t xml:space="preserve"> 2 Corinthians 6</w:t>
    </w:r>
  </w:p>
  <w:p w14:paraId="3F3F8B5B" w14:textId="77777777" w:rsidR="00620C89" w:rsidRDefault="00620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89"/>
    <w:rsid w:val="000670B4"/>
    <w:rsid w:val="006037E5"/>
    <w:rsid w:val="00620C89"/>
    <w:rsid w:val="00817A5D"/>
    <w:rsid w:val="00A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23ED5"/>
  <w14:defaultImageDpi w14:val="32767"/>
  <w15:chartTrackingRefBased/>
  <w15:docId w15:val="{F8A4ACF5-D896-9440-B1A1-1F764491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C89"/>
    <w:pPr>
      <w:tabs>
        <w:tab w:val="center" w:pos="4680"/>
        <w:tab w:val="right" w:pos="9360"/>
      </w:tabs>
    </w:pPr>
  </w:style>
  <w:style w:type="character" w:customStyle="1" w:styleId="HeaderChar">
    <w:name w:val="Header Char"/>
    <w:basedOn w:val="DefaultParagraphFont"/>
    <w:link w:val="Header"/>
    <w:uiPriority w:val="99"/>
    <w:rsid w:val="00620C89"/>
  </w:style>
  <w:style w:type="paragraph" w:styleId="Footer">
    <w:name w:val="footer"/>
    <w:basedOn w:val="Normal"/>
    <w:link w:val="FooterChar"/>
    <w:uiPriority w:val="99"/>
    <w:unhideWhenUsed/>
    <w:rsid w:val="00620C89"/>
    <w:pPr>
      <w:tabs>
        <w:tab w:val="center" w:pos="4680"/>
        <w:tab w:val="right" w:pos="9360"/>
      </w:tabs>
    </w:pPr>
  </w:style>
  <w:style w:type="character" w:customStyle="1" w:styleId="FooterChar">
    <w:name w:val="Footer Char"/>
    <w:basedOn w:val="DefaultParagraphFont"/>
    <w:link w:val="Footer"/>
    <w:uiPriority w:val="99"/>
    <w:rsid w:val="0062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2018-09-26T16:28:00Z</dcterms:created>
  <dcterms:modified xsi:type="dcterms:W3CDTF">2018-09-26T16:42:00Z</dcterms:modified>
</cp:coreProperties>
</file>